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E99F" w14:textId="77777777" w:rsidR="006D2579" w:rsidRPr="006D2579" w:rsidRDefault="006D2579" w:rsidP="006D2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79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(ПЕРЕВОДА) </w:t>
      </w:r>
      <w:r>
        <w:rPr>
          <w:rFonts w:ascii="Times New Roman" w:hAnsi="Times New Roman" w:cs="Times New Roman"/>
          <w:b/>
          <w:sz w:val="24"/>
          <w:szCs w:val="24"/>
        </w:rPr>
        <w:t>в ПОАНО «Школа безлопастного вождения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ЛедиСтиль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5B75E84" w14:textId="77777777" w:rsidR="006D2579" w:rsidRDefault="006D2579" w:rsidP="006D2579">
      <w:pPr>
        <w:jc w:val="both"/>
        <w:rPr>
          <w:rFonts w:ascii="Times New Roman" w:hAnsi="Times New Roman" w:cs="Times New Roman"/>
          <w:sz w:val="24"/>
          <w:szCs w:val="24"/>
        </w:rPr>
      </w:pPr>
      <w:r w:rsidRPr="006D2579">
        <w:rPr>
          <w:rFonts w:ascii="Times New Roman" w:hAnsi="Times New Roman" w:cs="Times New Roman"/>
          <w:sz w:val="24"/>
          <w:szCs w:val="24"/>
        </w:rPr>
        <w:t>Число вакантных мест для приёма (перевода) по реализуе</w:t>
      </w:r>
      <w:r>
        <w:rPr>
          <w:rFonts w:ascii="Times New Roman" w:hAnsi="Times New Roman" w:cs="Times New Roman"/>
          <w:sz w:val="24"/>
          <w:szCs w:val="24"/>
        </w:rPr>
        <w:t>мым образовательным программам:</w:t>
      </w:r>
    </w:p>
    <w:p w14:paraId="06B1BB0F" w14:textId="77777777" w:rsidR="00747DF5" w:rsidRDefault="006D2579" w:rsidP="006D2579">
      <w:pPr>
        <w:jc w:val="both"/>
        <w:rPr>
          <w:rFonts w:ascii="Times New Roman" w:hAnsi="Times New Roman" w:cs="Times New Roman"/>
          <w:sz w:val="24"/>
          <w:szCs w:val="24"/>
        </w:rPr>
      </w:pPr>
      <w:r w:rsidRPr="006D2579">
        <w:rPr>
          <w:rFonts w:ascii="Times New Roman" w:hAnsi="Times New Roman" w:cs="Times New Roman"/>
          <w:sz w:val="24"/>
          <w:szCs w:val="24"/>
        </w:rPr>
        <w:t xml:space="preserve">За счет: </w:t>
      </w:r>
    </w:p>
    <w:p w14:paraId="6B61DE67" w14:textId="1F50D3A8" w:rsidR="006D2579" w:rsidRPr="00970B2A" w:rsidRDefault="006D2579" w:rsidP="00970B2A">
      <w:pPr>
        <w:pStyle w:val="a3"/>
        <w:numPr>
          <w:ilvl w:val="0"/>
          <w:numId w:val="1"/>
        </w:numPr>
        <w:ind w:left="426" w:hanging="213"/>
        <w:jc w:val="both"/>
        <w:rPr>
          <w:rFonts w:ascii="Times New Roman" w:hAnsi="Times New Roman" w:cs="Times New Roman"/>
          <w:sz w:val="24"/>
          <w:szCs w:val="24"/>
        </w:rPr>
      </w:pPr>
      <w:r w:rsidRPr="00970B2A">
        <w:rPr>
          <w:rFonts w:ascii="Times New Roman" w:hAnsi="Times New Roman" w:cs="Times New Roman"/>
          <w:sz w:val="24"/>
          <w:szCs w:val="24"/>
        </w:rPr>
        <w:t>бюджетных ассигнований федерального бюджета – 0%;</w:t>
      </w:r>
    </w:p>
    <w:p w14:paraId="249DF8DA" w14:textId="0F077155" w:rsidR="006D2579" w:rsidRPr="00970B2A" w:rsidRDefault="006D2579" w:rsidP="00970B2A">
      <w:pPr>
        <w:pStyle w:val="a3"/>
        <w:numPr>
          <w:ilvl w:val="0"/>
          <w:numId w:val="1"/>
        </w:numPr>
        <w:ind w:left="426" w:hanging="213"/>
        <w:jc w:val="both"/>
        <w:rPr>
          <w:rFonts w:ascii="Times New Roman" w:hAnsi="Times New Roman" w:cs="Times New Roman"/>
          <w:sz w:val="24"/>
          <w:szCs w:val="24"/>
        </w:rPr>
      </w:pPr>
      <w:r w:rsidRPr="00970B2A"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 – 0%;</w:t>
      </w:r>
    </w:p>
    <w:p w14:paraId="5B60782B" w14:textId="7F365477" w:rsidR="006D2579" w:rsidRPr="00970B2A" w:rsidRDefault="006D2579" w:rsidP="00970B2A">
      <w:pPr>
        <w:pStyle w:val="a3"/>
        <w:numPr>
          <w:ilvl w:val="0"/>
          <w:numId w:val="1"/>
        </w:numPr>
        <w:ind w:left="426" w:hanging="213"/>
        <w:jc w:val="both"/>
        <w:rPr>
          <w:rFonts w:ascii="Times New Roman" w:hAnsi="Times New Roman" w:cs="Times New Roman"/>
          <w:sz w:val="24"/>
          <w:szCs w:val="24"/>
        </w:rPr>
      </w:pPr>
      <w:r w:rsidRPr="00970B2A">
        <w:rPr>
          <w:rFonts w:ascii="Times New Roman" w:hAnsi="Times New Roman" w:cs="Times New Roman"/>
          <w:sz w:val="24"/>
          <w:szCs w:val="24"/>
        </w:rPr>
        <w:t>местных бюджетов – 0%;</w:t>
      </w:r>
    </w:p>
    <w:p w14:paraId="1EEEF392" w14:textId="5843E3CF" w:rsidR="00701679" w:rsidRPr="00970B2A" w:rsidRDefault="006D2579" w:rsidP="00970B2A">
      <w:pPr>
        <w:pStyle w:val="a3"/>
        <w:numPr>
          <w:ilvl w:val="0"/>
          <w:numId w:val="1"/>
        </w:numPr>
        <w:ind w:left="426" w:hanging="213"/>
        <w:jc w:val="both"/>
        <w:rPr>
          <w:rFonts w:ascii="Times New Roman" w:hAnsi="Times New Roman" w:cs="Times New Roman"/>
          <w:sz w:val="24"/>
          <w:szCs w:val="24"/>
        </w:rPr>
      </w:pPr>
      <w:r w:rsidRPr="00970B2A">
        <w:rPr>
          <w:rFonts w:ascii="Times New Roman" w:hAnsi="Times New Roman" w:cs="Times New Roman"/>
          <w:sz w:val="24"/>
          <w:szCs w:val="24"/>
        </w:rPr>
        <w:t>по договорам об образовании за счет средств физических и (или) юридических лиц – 100%</w:t>
      </w:r>
    </w:p>
    <w:sectPr w:rsidR="00701679" w:rsidRPr="0097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C4E68"/>
    <w:multiLevelType w:val="hybridMultilevel"/>
    <w:tmpl w:val="135E4124"/>
    <w:lvl w:ilvl="0" w:tplc="3FEA40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84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579"/>
    <w:rsid w:val="006D2579"/>
    <w:rsid w:val="00701679"/>
    <w:rsid w:val="00747DF5"/>
    <w:rsid w:val="00970B2A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3880"/>
  <w15:docId w15:val="{9A5A826C-75AF-4B72-B69A-4C3B07DB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Michael Sholin</cp:lastModifiedBy>
  <cp:revision>4</cp:revision>
  <dcterms:created xsi:type="dcterms:W3CDTF">2021-12-22T07:38:00Z</dcterms:created>
  <dcterms:modified xsi:type="dcterms:W3CDTF">2024-12-24T07:52:00Z</dcterms:modified>
</cp:coreProperties>
</file>